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6993EFA5" w:rsidR="00752FE9" w:rsidRDefault="006D5C0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4E497E">
        <w:rPr>
          <w:noProof/>
        </w:rPr>
        <w:drawing>
          <wp:anchor distT="0" distB="0" distL="114300" distR="114300" simplePos="0" relativeHeight="251659264" behindDoc="0" locked="0" layoutInCell="1" allowOverlap="1" wp14:anchorId="6B5D898B" wp14:editId="7E729C51">
            <wp:simplePos x="0" y="0"/>
            <wp:positionH relativeFrom="margin">
              <wp:posOffset>0</wp:posOffset>
            </wp:positionH>
            <wp:positionV relativeFrom="margin">
              <wp:posOffset>349885</wp:posOffset>
            </wp:positionV>
            <wp:extent cx="6120130" cy="2064385"/>
            <wp:effectExtent l="0" t="0" r="0" b="0"/>
            <wp:wrapSquare wrapText="bothSides"/>
            <wp:docPr id="65" name="image2.jpeg" descr="C:\Users\Antonio\Desktop\testata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ntonio\Desktop\testata carta intesta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0A6FC" w14:textId="77777777" w:rsidR="006D5C05" w:rsidRDefault="006D5C0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CEC96D" w14:textId="77777777" w:rsidR="006D5C05" w:rsidRPr="006D5C05" w:rsidRDefault="006D5C05" w:rsidP="006D5C05">
      <w:pPr>
        <w:widowControl/>
        <w:adjustRightInd/>
        <w:spacing w:before="120" w:after="120" w:line="276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OGGETTO: </w:t>
      </w:r>
      <w:bookmarkStart w:id="1" w:name="_Hlk131691486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1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 finanziato dall’Unione europea – Next Generation EU. </w:t>
      </w:r>
      <w:bookmarkStart w:id="2" w:name="_Hlk134287912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Azioni di prevenzione e contrasto della dispersione scolastica (D.M. 170/2022).</w:t>
      </w:r>
    </w:p>
    <w:bookmarkEnd w:id="2"/>
    <w:p w14:paraId="1D1236D6" w14:textId="77777777" w:rsidR="006D5C05" w:rsidRPr="006D5C05" w:rsidRDefault="006D5C05" w:rsidP="006D5C05">
      <w:pPr>
        <w:widowControl/>
        <w:adjustRightInd/>
        <w:spacing w:before="120" w:after="120" w:line="276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233A550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Titolo del Progetto – “La scuola che ci piace”</w:t>
      </w:r>
    </w:p>
    <w:p w14:paraId="0259C848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Codice progetto: M4C1I1.4-2022-981-P-16391</w:t>
      </w:r>
    </w:p>
    <w:p w14:paraId="496519F1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Attività: Percorsi formativi e laboratoriali co-curriculari  </w:t>
      </w:r>
    </w:p>
    <w:p w14:paraId="46A11DB3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Edizione - 1041-ATT-784-E-1 - </w:t>
      </w:r>
      <w:bookmarkStart w:id="3" w:name="_Hlk141694202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Titolo "Green Carpet"</w:t>
      </w:r>
      <w:bookmarkEnd w:id="3"/>
    </w:p>
    <w:p w14:paraId="2DFD4321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C.U.P. I84D22003090006</w:t>
      </w:r>
    </w:p>
    <w:p w14:paraId="2B07DDD4" w14:textId="77777777" w:rsidR="006D5C05" w:rsidRDefault="006D5C05" w:rsidP="006D5C0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1667FA0B" w14:textId="6A03B371" w:rsidR="006D5C05" w:rsidRPr="00225740" w:rsidRDefault="006D5C05" w:rsidP="006D5C0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6E08FB0C" w14:textId="45443550" w:rsidR="006D5C05" w:rsidRPr="00225740" w:rsidRDefault="006D5C05" w:rsidP="006D5C05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187E0F">
        <w:rPr>
          <w:rFonts w:ascii="Arial" w:hAnsi="Arial" w:cs="Arial"/>
          <w:b/>
          <w:bCs/>
        </w:rPr>
        <w:t xml:space="preserve">DOMANDA DI PARTECIPAZIONE PER LA SELEZIONE INTERNA DI TUTOR </w:t>
      </w: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E51872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BC90660" w14:textId="77777777" w:rsidR="00BC6BBD" w:rsidRDefault="00BC6BB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747C15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4BE235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07292585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54B865A7" w:rsidR="00AA11D4" w:rsidRPr="006D5C05" w:rsidRDefault="005547BF" w:rsidP="006D5C0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bookmarkEnd w:id="9"/>
      <w:r w:rsidR="006D5C05">
        <w:rPr>
          <w:rFonts w:cstheme="minorHAnsi"/>
        </w:rPr>
        <w:t>.</w:t>
      </w:r>
    </w:p>
    <w:p w14:paraId="13635AC6" w14:textId="4120A5D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BC6BBD">
        <w:trPr>
          <w:trHeight w:val="68"/>
        </w:trPr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2F68912A" w:rsidR="006D5C05" w:rsidRDefault="006D5C05" w:rsidP="00B70A12">
      <w:pPr>
        <w:rPr>
          <w:rFonts w:asciiTheme="minorHAnsi" w:hAnsiTheme="minorHAnsi" w:cstheme="minorHAnsi"/>
          <w:sz w:val="22"/>
          <w:szCs w:val="22"/>
        </w:rPr>
      </w:pPr>
    </w:p>
    <w:p w14:paraId="5995D7A4" w14:textId="77777777" w:rsidR="006D5C05" w:rsidRDefault="006D5C0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F75444" w14:textId="284717DD" w:rsidR="00B70A12" w:rsidRDefault="00664DFB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Allegato 2</w:t>
      </w:r>
    </w:p>
    <w:tbl>
      <w:tblPr>
        <w:tblpPr w:leftFromText="141" w:rightFromText="141" w:vertAnchor="page" w:horzAnchor="page" w:tblpX="883" w:tblpY="21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275"/>
        <w:gridCol w:w="992"/>
        <w:gridCol w:w="1700"/>
        <w:gridCol w:w="1558"/>
        <w:gridCol w:w="1559"/>
      </w:tblGrid>
      <w:tr w:rsidR="00664DFB" w14:paraId="64A0972B" w14:textId="77777777" w:rsidTr="00664DFB">
        <w:trPr>
          <w:trHeight w:val="44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2B30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GRIGLIA DI VALUTAZIONE GENERICA E GLOBALE DEI TITOLI PER  </w:t>
            </w:r>
            <w:r>
              <w:rPr>
                <w:rFonts w:ascii="Arial" w:hAnsi="Arial" w:cs="Arial"/>
                <w:b/>
              </w:rPr>
              <w:t>TUTOR</w:t>
            </w:r>
          </w:p>
        </w:tc>
      </w:tr>
      <w:tr w:rsidR="00664DFB" w14:paraId="0517EB61" w14:textId="77777777" w:rsidTr="00664DFB">
        <w:trPr>
          <w:trHeight w:val="884"/>
        </w:trPr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3870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2F81" w14:textId="77777777" w:rsidR="00664DFB" w:rsidRDefault="00664DFB" w:rsidP="00ED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riferimento del curriculum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236F" w14:textId="77777777" w:rsidR="00664DFB" w:rsidRDefault="00664DFB" w:rsidP="00ED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C4F" w14:textId="77777777" w:rsidR="00664DFB" w:rsidRDefault="00664DFB" w:rsidP="00ED1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 compilare a cura della commissione</w:t>
            </w:r>
          </w:p>
        </w:tc>
      </w:tr>
      <w:tr w:rsidR="00664DFB" w14:paraId="0CC19069" w14:textId="77777777" w:rsidTr="00664DFB"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9234" w14:textId="77777777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ISTRUZIONE e FORMAZIONE NELLO SPECIFICO SETTORE IN CUI SI CONCORRE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D93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272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B80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00502295" w14:textId="77777777" w:rsidTr="00664DFB">
        <w:trPr>
          <w:trHeight w:val="254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6A0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17F5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0FB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91D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828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2E0751E0" w14:textId="77777777" w:rsidTr="00664DFB">
        <w:trPr>
          <w:trHeight w:val="84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5EE9" w14:textId="323F8426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ATTINENTE ALLA SELEZIONE (vecchio ordinamento o magistrale)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CDA3" w14:textId="77777777" w:rsidR="00664DFB" w:rsidRDefault="00664DFB" w:rsidP="00ED15DE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Per ogni punto superiore a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C8E5" w14:textId="77777777" w:rsidR="00664DFB" w:rsidRDefault="00664DFB" w:rsidP="00ED15DE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B93" w14:textId="77777777" w:rsidR="00664DFB" w:rsidRDefault="00664DFB" w:rsidP="00ED15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CD6" w14:textId="77777777" w:rsidR="00664DFB" w:rsidRDefault="00664DFB" w:rsidP="00ED15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DB1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323121C0" w14:textId="77777777" w:rsidTr="00664DFB">
        <w:trPr>
          <w:trHeight w:val="99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84B" w14:textId="1DF97B7D" w:rsidR="00664DFB" w:rsidRDefault="00664DFB" w:rsidP="00ED15DE">
            <w:pPr>
              <w:rPr>
                <w:rFonts w:ascii="Arial" w:hAnsi="Arial" w:cs="Arial"/>
                <w:color w:val="000000"/>
              </w:rPr>
            </w:pPr>
            <w:r w:rsidRPr="008023CB">
              <w:rPr>
                <w:rFonts w:ascii="Arial" w:hAnsi="Arial" w:cs="Arial"/>
                <w:color w:val="000000"/>
              </w:rPr>
              <w:t xml:space="preserve">Diploma di istituto professionale industria e artigianato per il made in </w:t>
            </w:r>
            <w:proofErr w:type="spellStart"/>
            <w:r w:rsidRPr="008023CB">
              <w:rPr>
                <w:rFonts w:ascii="Arial" w:hAnsi="Arial" w:cs="Arial"/>
                <w:color w:val="000000"/>
              </w:rPr>
              <w:t>Italy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8023CB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023CB">
              <w:rPr>
                <w:rFonts w:ascii="Arial" w:hAnsi="Arial" w:cs="Arial"/>
                <w:color w:val="000000"/>
              </w:rPr>
              <w:t>produzione tessili sartoriali</w:t>
            </w:r>
          </w:p>
          <w:p w14:paraId="5396FEBF" w14:textId="77777777" w:rsidR="00664DFB" w:rsidRDefault="00664DFB" w:rsidP="00ED15D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(in 100esimi o rapportato a 100) in alternativa al punto A1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B5A2" w14:textId="77777777" w:rsidR="00664DFB" w:rsidRDefault="00664DFB" w:rsidP="00ED15DE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Per ogni punto superiore a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F64C" w14:textId="77777777" w:rsidR="00664DFB" w:rsidRDefault="00664DFB" w:rsidP="00ED15DE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169" w14:textId="77777777" w:rsidR="00664DFB" w:rsidRDefault="00664DFB" w:rsidP="00ED15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DC6" w14:textId="77777777" w:rsidR="00664DFB" w:rsidRDefault="00664DFB" w:rsidP="00ED15D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D1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73AE89BE" w14:textId="77777777" w:rsidTr="00664DFB"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A103" w14:textId="77777777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CERTIFICAZIONI OTTENUTE NELLO SPECIFICO SETTORE IN CUI SI CONCORRE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6E5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1FB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E84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5A63FAE0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3C48" w14:textId="755D150F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I.C.T.</w:t>
            </w:r>
            <w:r w:rsidR="00BC6B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CERTIFICATE riconosciute dal MIUR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4C2F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5 </w:t>
            </w:r>
            <w:proofErr w:type="spellStart"/>
            <w:r>
              <w:rPr>
                <w:rFonts w:ascii="Arial" w:hAnsi="Arial" w:cs="Arial"/>
              </w:rPr>
              <w:t>cert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5921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punti ognuna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75A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2A8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481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167274A1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E30" w14:textId="4F823E1A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LINGUISTICHE CERTIFICATE LIVELLO C1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96F9" w14:textId="0EFDDBB6" w:rsidR="00664DFB" w:rsidRDefault="00664DFB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98A4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2,5 punti  ognuna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7850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967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AB6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6838DF52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F3EB" w14:textId="3B3F67C7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LINGUISTICHE CERTIFICATE LIVELLO B2 (in alternativa a C1)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5763" w14:textId="3BE280F3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42B7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punti  ognuna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07A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26E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2BB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4777B95E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4041" w14:textId="42D72CA1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LINGUISTICHE CERTIFICATE LIVELLO B1 (in alternativa a C1 e B2)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DF65" w14:textId="7B79CE14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011A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 punti  ognuna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35E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66F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D62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2A7F2281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339" w14:textId="3172288F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CORSO METOLOGIA    CLIL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F702" w14:textId="0AE3D360" w:rsidR="00664DFB" w:rsidRDefault="00664DFB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F7BF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punti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325" w14:textId="77777777" w:rsidR="00664DFB" w:rsidRDefault="00664DFB" w:rsidP="00ED15D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43B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158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31317F3A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7EB" w14:textId="737B88C6" w:rsidR="00664DFB" w:rsidRPr="00B36710" w:rsidRDefault="00664DFB" w:rsidP="00ED15DE">
            <w:pPr>
              <w:tabs>
                <w:tab w:val="left" w:pos="760"/>
              </w:tabs>
              <w:spacing w:line="276" w:lineRule="auto"/>
              <w:ind w:right="804"/>
            </w:pPr>
            <w:r w:rsidRPr="00B36710">
              <w:rPr>
                <w:rFonts w:ascii="Arial" w:hAnsi="Arial" w:cs="Arial"/>
              </w:rPr>
              <w:t xml:space="preserve">CORSI </w:t>
            </w:r>
            <w:r w:rsidRPr="00B36710">
              <w:rPr>
                <w:color w:val="010202"/>
                <w:w w:val="60"/>
              </w:rPr>
              <w:t>:</w:t>
            </w:r>
            <w:r w:rsidRPr="00B36710">
              <w:rPr>
                <w:color w:val="010202"/>
                <w:spacing w:val="-13"/>
              </w:rPr>
              <w:t xml:space="preserve"> </w:t>
            </w:r>
            <w:r w:rsidRPr="008023CB">
              <w:rPr>
                <w:rFonts w:ascii="Arial" w:hAnsi="Arial" w:cs="Arial"/>
              </w:rPr>
              <w:t>METODOLOGIE INTEGRAZIONE DSA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5008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EB1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9B3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2FF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89A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74988A4C" w14:textId="77777777" w:rsidTr="00664DFB"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A165" w14:textId="77777777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NELLO SPECIFICO SETTORE IN CUI SI CONCORRE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AEB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A14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749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4E02E5E6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6C57" w14:textId="72AFF51C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COME DOCENTE TECNICO PRATICO INDIRIZZO </w:t>
            </w:r>
            <w:r>
              <w:rPr>
                <w:rFonts w:ascii="Arial" w:hAnsi="Arial" w:cs="Arial"/>
              </w:rPr>
              <w:lastRenderedPageBreak/>
              <w:t>MODA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FA48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Max 10</w:t>
            </w:r>
          </w:p>
          <w:p w14:paraId="61246A3B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3D9D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punto </w:t>
            </w:r>
          </w:p>
          <w:p w14:paraId="69A48441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</w:t>
            </w:r>
            <w:r>
              <w:rPr>
                <w:rFonts w:ascii="Arial" w:hAnsi="Arial" w:cs="Arial"/>
              </w:rPr>
              <w:lastRenderedPageBreak/>
              <w:t>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1BF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7F3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DC5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12751609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7F65" w14:textId="3733E585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>comprovata competenza ed esperienza professionale nel settore SARTORIALE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3389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5</w:t>
            </w:r>
          </w:p>
          <w:p w14:paraId="1D63F38D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2777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punto </w:t>
            </w:r>
          </w:p>
          <w:p w14:paraId="288DBF66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440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DEF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05C4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1AB075EA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050D" w14:textId="306F56E5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 xml:space="preserve">esperienza di ORGANIZZAZIONE DI EVENTI </w:t>
            </w:r>
            <w:r>
              <w:rPr>
                <w:rFonts w:ascii="Arial" w:hAnsi="Arial" w:cs="Arial"/>
              </w:rPr>
              <w:t xml:space="preserve"> ATTINENTI ALLA SELEZIONE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CE3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</w:p>
          <w:p w14:paraId="6B589025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9EC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punto </w:t>
            </w:r>
          </w:p>
          <w:p w14:paraId="4C1AFD96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EF1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929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9EC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2AEFAB4C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47CE" w14:textId="4900C3D6" w:rsidR="00664DFB" w:rsidRDefault="00664DFB" w:rsidP="00ED15DE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esperienza di CONDUZIONE DI LABORATORI</w:t>
            </w:r>
          </w:p>
          <w:p w14:paraId="18D793B6" w14:textId="77777777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ATTINENTI ALLA SELEZIONE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79EC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0D2E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punto </w:t>
            </w:r>
          </w:p>
          <w:p w14:paraId="04EA6B44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31B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D84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81A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28815F42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51E2" w14:textId="34AFF622" w:rsidR="00664DFB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DI TUTOR NEI PROGETTI  FINANZIATI DAL FONDO SOCIALE EUROPEO ATTINENTI ALLA SELEZIONE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BAF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4</w:t>
            </w:r>
          </w:p>
          <w:p w14:paraId="6185B795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B541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punto </w:t>
            </w:r>
          </w:p>
          <w:p w14:paraId="04966E8F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5AA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9B3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1B0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664DFB" w14:paraId="26180D7E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1CD" w14:textId="22A4E0CD" w:rsidR="00664DFB" w:rsidRPr="003D7C69" w:rsidRDefault="00664DFB" w:rsidP="00ED1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ESPERIENZA COME ESPERTO NEI PROGETTI  FINANZIATI DAL FONDO SOCIALE EUROPEO ATTINENTI ALLA SELEZIONE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5923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</w:p>
          <w:p w14:paraId="6CA17F3C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3D1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punto </w:t>
            </w:r>
          </w:p>
          <w:p w14:paraId="7A53E581" w14:textId="77777777" w:rsidR="00664DFB" w:rsidRDefault="00664DFB" w:rsidP="00ED1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8FC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26F5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EC6" w14:textId="77777777" w:rsidR="00664DFB" w:rsidRDefault="00664DFB" w:rsidP="00ED15DE">
            <w:pPr>
              <w:rPr>
                <w:rFonts w:ascii="Arial" w:hAnsi="Arial" w:cs="Arial"/>
              </w:rPr>
            </w:pPr>
          </w:p>
        </w:tc>
      </w:tr>
      <w:tr w:rsidR="0009109D" w14:paraId="0EF8ABB9" w14:textId="77777777" w:rsidTr="00664DFB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BCB" w14:textId="4C2D3F54" w:rsidR="0009109D" w:rsidRPr="003D7C69" w:rsidRDefault="0009109D" w:rsidP="00091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E INCARICHI SCOLASTICI SIGNIFICATIVI ( Collaboratore del DS, Funzione Strumentale, Coordinatore di dipartimento e di classe, Tutor PCTO e docenti immessi in ruolo, attività di orientamento, responsabile di laboratorio)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D627" w14:textId="31FEE6FB" w:rsidR="0009109D" w:rsidRDefault="0009109D" w:rsidP="0009109D">
            <w:pPr>
              <w:jc w:val="center"/>
              <w:rPr>
                <w:rFonts w:ascii="Arial" w:hAnsi="Arial" w:cs="Arial"/>
              </w:rPr>
            </w:pPr>
            <w:r w:rsidRPr="008023CB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639" w14:textId="1AEFF584" w:rsidR="0009109D" w:rsidRDefault="0009109D" w:rsidP="000910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per ogni incarico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3A9" w14:textId="77777777" w:rsidR="0009109D" w:rsidRDefault="0009109D" w:rsidP="0009109D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4D72" w14:textId="77777777" w:rsidR="0009109D" w:rsidRDefault="0009109D" w:rsidP="0009109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C6B" w14:textId="77777777" w:rsidR="0009109D" w:rsidRDefault="0009109D" w:rsidP="0009109D">
            <w:pPr>
              <w:rPr>
                <w:rFonts w:ascii="Arial" w:hAnsi="Arial" w:cs="Arial"/>
              </w:rPr>
            </w:pPr>
          </w:p>
        </w:tc>
      </w:tr>
    </w:tbl>
    <w:p w14:paraId="122746E3" w14:textId="77777777" w:rsidR="00664DFB" w:rsidRDefault="00664DFB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6BBD" w14:paraId="7B37A220" w14:textId="77777777" w:rsidTr="00ED15DE">
        <w:tc>
          <w:tcPr>
            <w:tcW w:w="4814" w:type="dxa"/>
          </w:tcPr>
          <w:p w14:paraId="3DF93636" w14:textId="77777777" w:rsidR="00BC6BBD" w:rsidRDefault="00BC6BBD" w:rsidP="00ED15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CA18352" w14:textId="77777777" w:rsidR="00BC6BBD" w:rsidRDefault="00BC6BBD" w:rsidP="00ED15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C6BBD" w14:paraId="704D164F" w14:textId="77777777" w:rsidTr="00ED15DE">
        <w:trPr>
          <w:trHeight w:val="68"/>
        </w:trPr>
        <w:tc>
          <w:tcPr>
            <w:tcW w:w="4814" w:type="dxa"/>
          </w:tcPr>
          <w:p w14:paraId="20538E74" w14:textId="77777777" w:rsidR="00BC6BBD" w:rsidRDefault="00BC6BBD" w:rsidP="00ED15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08CB01D" w14:textId="77777777" w:rsidR="00BC6BBD" w:rsidRDefault="00BC6BBD" w:rsidP="00ED15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CC28872" w14:textId="77777777" w:rsidR="00BC6BBD" w:rsidRPr="00B70A12" w:rsidRDefault="00BC6BBD" w:rsidP="00B70A12">
      <w:pPr>
        <w:rPr>
          <w:rFonts w:asciiTheme="minorHAnsi" w:hAnsiTheme="minorHAnsi" w:cstheme="minorHAnsi"/>
          <w:sz w:val="22"/>
          <w:szCs w:val="22"/>
        </w:rPr>
      </w:pPr>
    </w:p>
    <w:sectPr w:rsidR="00BC6BBD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09D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6C3E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DFB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C05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1EA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BBD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2023-08-18T11:14:00Z</dcterms:created>
  <dcterms:modified xsi:type="dcterms:W3CDTF">2023-08-18T11:29:00Z</dcterms:modified>
</cp:coreProperties>
</file>