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8B" w:rsidRPr="003F4F8B" w:rsidRDefault="003F4F8B" w:rsidP="003F4F8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F8B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0" o:hralign="center" o:hrstd="t" o:hr="t" fillcolor="#a0a0a0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F4F8B" w:rsidRPr="003F4F8B" w:rsidTr="003F4F8B">
        <w:tc>
          <w:tcPr>
            <w:tcW w:w="0" w:type="auto"/>
            <w:shd w:val="clear" w:color="auto" w:fill="auto"/>
            <w:vAlign w:val="center"/>
            <w:hideMark/>
          </w:tcPr>
          <w:p w:rsidR="003F4F8B" w:rsidRPr="003F4F8B" w:rsidRDefault="003F4F8B" w:rsidP="003F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F4F8B" w:rsidRPr="003F4F8B" w:rsidTr="003F4F8B">
        <w:tc>
          <w:tcPr>
            <w:tcW w:w="0" w:type="auto"/>
            <w:shd w:val="clear" w:color="auto" w:fill="FFFFFF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3F4F8B" w:rsidRPr="003F4F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3F4F8B" w:rsidRPr="003F4F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3F4F8B" w:rsidRPr="003F4F8B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8" w:type="dxa"/>
                                <w:left w:w="300" w:type="dxa"/>
                                <w:bottom w:w="8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tcBorders>
                                      <w:top w:val="threeDEngrave" w:sz="6" w:space="0" w:color="252525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3F4F8B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6C9AAE62" wp14:editId="0520E848">
                                    <wp:extent cx="3629025" cy="2028825"/>
                                    <wp:effectExtent l="0" t="0" r="9525" b="9525"/>
                                    <wp:docPr id="1" name="Immagine 1" descr="Immagine di copertin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Immagine di copertin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9025" cy="2028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8" w:type="dxa"/>
                                <w:left w:w="300" w:type="dxa"/>
                                <w:bottom w:w="8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52525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3F4F8B" w:rsidRPr="003F4F8B" w:rsidRDefault="003F4F8B" w:rsidP="003F4F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F4F8B" w:rsidRPr="003F4F8B" w:rsidRDefault="003F4F8B" w:rsidP="003F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4F8B" w:rsidRPr="003F4F8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3F4F8B" w:rsidRPr="003F4F8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8" w:type="dxa"/>
                                <w:left w:w="300" w:type="dxa"/>
                                <w:bottom w:w="8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52525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8" w:type="dxa"/>
                                <w:left w:w="300" w:type="dxa"/>
                                <w:bottom w:w="8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52525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Gentilissimi docenti,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sono gli ultimi giorni per iscriversi all'incontro che si terrà in streaming 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i/>
                                        <w:iCs/>
                                        <w:color w:val="FF66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GIOVEDI' 20 MAGGIO DALLE ORE 17.00 ALLE 19.00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per continuare a valorizzare e approfondire i temi a 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NOI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cari. Per darvi modo di organizzarvi al meglio, comunichiamo che, dati i contenuti che vogliamo trattare, l'orario di conclusione dell'incontro è stato spostato dalle 18.30 alle 19.00.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Il nostro compito sarà quello di fornirvi gli strumenti per poter infondere nei vostri allievi la 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CULTURA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legata ai temi dell'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INCLUSIONE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 così che i giovani di oggi possano costruire, essendo gli adulti del domani, un mondo realmente 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ACCESSIBILE PER TUTTI.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Vi ricordiamo che durante l'incontro parleremo di: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50" w:line="450" w:lineRule="atLeast"/>
                                <w:rPr>
                                  <w:rFonts w:ascii="Century Gothic" w:eastAsia="Times New Roman" w:hAnsi="Century Gothic" w:cs="Arial"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</w:pPr>
                              <w:hyperlink r:id="rId7" w:tgtFrame="_blank" w:history="1">
                                <w:r w:rsidRPr="003F4F8B">
                                  <w:rPr>
                                    <w:rFonts w:ascii="Century Gothic" w:eastAsia="Times New Roman" w:hAnsi="Century Gothic" w:cs="Arial"/>
                                    <w:b/>
                                    <w:bCs/>
                                    <w:i/>
                                    <w:iCs/>
                                    <w:color w:val="339966"/>
                                    <w:sz w:val="23"/>
                                    <w:szCs w:val="23"/>
                                    <w:u w:val="single"/>
                                    <w:lang w:eastAsia="it-IT"/>
                                  </w:rPr>
                                  <w:t>Concorso 3 dicembre e Giornata Internazionale delle Persone con Disabilità</w:t>
                                </w:r>
                              </w:hyperlink>
                            </w:p>
                            <w:p w:rsidR="003F4F8B" w:rsidRPr="003F4F8B" w:rsidRDefault="003F4F8B" w:rsidP="003F4F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50" w:line="450" w:lineRule="atLeast"/>
                                <w:rPr>
                                  <w:rFonts w:ascii="Century Gothic" w:eastAsia="Times New Roman" w:hAnsi="Century Gothic" w:cs="Arial"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</w:pPr>
                              <w:r w:rsidRPr="003F4F8B"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i/>
                                  <w:iCs/>
                                  <w:color w:val="339966"/>
                                  <w:sz w:val="23"/>
                                  <w:szCs w:val="23"/>
                                  <w:lang w:eastAsia="it-IT"/>
                                </w:rPr>
                                <w:t>Formazione</w: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t> </w: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339966"/>
                                  <w:sz w:val="23"/>
                                  <w:szCs w:val="23"/>
                                  <w:lang w:eastAsia="it-IT"/>
                                </w:rPr>
                                <w:t>inclusiva </w: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t>con </w:t>
                              </w:r>
                              <w:hyperlink r:id="rId8" w:tgtFrame="_blank" w:history="1">
                                <w:r w:rsidRPr="003F4F8B">
                                  <w:rPr>
                                    <w:rFonts w:ascii="Century Gothic" w:eastAsia="Times New Roman" w:hAnsi="Century Gothic" w:cs="Arial"/>
                                    <w:i/>
                                    <w:iCs/>
                                    <w:color w:val="4E8018"/>
                                    <w:sz w:val="23"/>
                                    <w:szCs w:val="23"/>
                                    <w:u w:val="single"/>
                                    <w:lang w:eastAsia="it-IT"/>
                                  </w:rPr>
                                  <w:t xml:space="preserve">Prof.ssa Barbara </w:t>
                                </w:r>
                                <w:proofErr w:type="spellStart"/>
                                <w:r w:rsidRPr="003F4F8B">
                                  <w:rPr>
                                    <w:rFonts w:ascii="Century Gothic" w:eastAsia="Times New Roman" w:hAnsi="Century Gothic" w:cs="Arial"/>
                                    <w:i/>
                                    <w:iCs/>
                                    <w:color w:val="4E8018"/>
                                    <w:sz w:val="23"/>
                                    <w:szCs w:val="23"/>
                                    <w:u w:val="single"/>
                                    <w:lang w:eastAsia="it-IT"/>
                                  </w:rPr>
                                  <w:t>Urdanch</w:t>
                                </w:r>
                                <w:proofErr w:type="spellEnd"/>
                              </w:hyperlink>
                            </w:p>
                            <w:p w:rsidR="003F4F8B" w:rsidRPr="003F4F8B" w:rsidRDefault="003F4F8B" w:rsidP="003F4F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50" w:line="450" w:lineRule="atLeast"/>
                                <w:rPr>
                                  <w:rFonts w:ascii="Century Gothic" w:eastAsia="Times New Roman" w:hAnsi="Century Gothic" w:cs="Arial"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</w:pPr>
                              <w:r w:rsidRPr="003F4F8B"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i/>
                                  <w:iCs/>
                                  <w:color w:val="339966"/>
                                  <w:sz w:val="23"/>
                                  <w:szCs w:val="23"/>
                                  <w:lang w:eastAsia="it-IT"/>
                                </w:rPr>
                                <w:t>Sensibilizzazione ai temi legati ai valori dello sport </w: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t>con </w:t>
                              </w:r>
                              <w:hyperlink r:id="rId9" w:tgtFrame="_blank" w:history="1">
                                <w:r w:rsidRPr="003F4F8B">
                                  <w:rPr>
                                    <w:rFonts w:ascii="Century Gothic" w:eastAsia="Times New Roman" w:hAnsi="Century Gothic" w:cs="Arial"/>
                                    <w:i/>
                                    <w:iCs/>
                                    <w:color w:val="4E8018"/>
                                    <w:sz w:val="23"/>
                                    <w:szCs w:val="23"/>
                                    <w:u w:val="single"/>
                                    <w:lang w:eastAsia="it-IT"/>
                                  </w:rPr>
                                  <w:t>OPES Italia</w:t>
                                </w:r>
                              </w:hyperlink>
                            </w:p>
                            <w:p w:rsidR="003F4F8B" w:rsidRPr="003F4F8B" w:rsidRDefault="003F4F8B" w:rsidP="003F4F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50" w:line="450" w:lineRule="atLeast"/>
                                <w:rPr>
                                  <w:rFonts w:ascii="Century Gothic" w:eastAsia="Times New Roman" w:hAnsi="Century Gothic" w:cs="Arial"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</w:pPr>
                              <w:r w:rsidRPr="003F4F8B"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i/>
                                  <w:iCs/>
                                  <w:color w:val="339966"/>
                                  <w:sz w:val="23"/>
                                  <w:szCs w:val="23"/>
                                  <w:lang w:eastAsia="it-IT"/>
                                </w:rPr>
                                <w:t>Abbattimento barriere architettoniche</w: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t> con </w:t>
                              </w:r>
                              <w:proofErr w:type="spellStart"/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fldChar w:fldCharType="begin"/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instrText xml:space="preserve"> HYPERLINK "https://www.cpdconsulta.it/?mailpoet_router&amp;endpoint=track&amp;action=click&amp;data=WyIxNjAzMiIsIjczOTRlNjUxNDY4ZjFiZGNiM2I4YTMyZTJjMTM3M2YwIiwiMjg5IiwiZWY4YzIyMmFhN2MwIixmYWxzZV0" \t "_blank" </w:instrTex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fldChar w:fldCharType="separate"/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4E8018"/>
                                  <w:sz w:val="23"/>
                                  <w:szCs w:val="23"/>
                                  <w:u w:val="single"/>
                                  <w:lang w:eastAsia="it-IT"/>
                                </w:rPr>
                                <w:t>WeGlad</w:t>
                              </w:r>
                              <w:proofErr w:type="spellEnd"/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fldChar w:fldCharType="end"/>
                              </w:r>
                            </w:p>
                            <w:p w:rsidR="003F4F8B" w:rsidRPr="003F4F8B" w:rsidRDefault="003F4F8B" w:rsidP="003F4F8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50" w:line="450" w:lineRule="atLeast"/>
                                <w:rPr>
                                  <w:rFonts w:ascii="Century Gothic" w:eastAsia="Times New Roman" w:hAnsi="Century Gothic" w:cs="Arial"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</w:pPr>
                              <w:r w:rsidRPr="003F4F8B"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i/>
                                  <w:iCs/>
                                  <w:color w:val="339966"/>
                                  <w:sz w:val="23"/>
                                  <w:szCs w:val="23"/>
                                  <w:lang w:eastAsia="it-IT"/>
                                </w:rPr>
                                <w:t>Donazione</w:t>
                              </w:r>
                              <w:r w:rsidRPr="003F4F8B">
                                <w:rPr>
                                  <w:rFonts w:ascii="Century Gothic" w:eastAsia="Times New Roman" w:hAnsi="Century Gothic" w:cs="Arial"/>
                                  <w:i/>
                                  <w:iCs/>
                                  <w:color w:val="000000"/>
                                  <w:sz w:val="23"/>
                                  <w:szCs w:val="23"/>
                                  <w:lang w:eastAsia="it-IT"/>
                                </w:rPr>
                                <w:t> con</w:t>
                              </w:r>
                              <w:hyperlink r:id="rId10" w:tgtFrame="_blank" w:history="1">
                                <w:r w:rsidRPr="003F4F8B">
                                  <w:rPr>
                                    <w:rFonts w:ascii="Century Gothic" w:eastAsia="Times New Roman" w:hAnsi="Century Gothic" w:cs="Arial"/>
                                    <w:i/>
                                    <w:iCs/>
                                    <w:color w:val="4E8018"/>
                                    <w:sz w:val="23"/>
                                    <w:szCs w:val="23"/>
                                    <w:u w:val="single"/>
                                    <w:lang w:eastAsia="it-IT"/>
                                  </w:rPr>
                                  <w:t> 1 Caffè ONLUS</w:t>
                                </w:r>
                              </w:hyperlink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jc w:val="center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lastRenderedPageBreak/>
                                      <w:t>Per l'iscrizione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, vi preghiamo gentilmente di compilare il seguente modulo online: </w:t>
                                    </w:r>
                                    <w:hyperlink r:id="rId11" w:tgtFrame="_blank" w:history="1">
                                      <w:r w:rsidRPr="003F4F8B">
                                        <w:rPr>
                                          <w:rFonts w:ascii="Century Gothic" w:eastAsia="Times New Roman" w:hAnsi="Century Gothic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339966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https://www.eventbrite.it/e/151768546809</w:t>
                                      </w:r>
                                    </w:hyperlink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lastRenderedPageBreak/>
                                      <w:t xml:space="preserve">Vi informiamo che durante l'incontro vi sarà data la possibilità di fare domande in diretta a noi e agli ospiti e che, per rendere più dinamico e partecipativo l'evento, verrà utilizzato il sistema di votazione in diretta di </w:t>
                                    </w:r>
                                    <w:proofErr w:type="spellStart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Mentimeter</w:t>
                                    </w:r>
                                    <w:proofErr w:type="spellEnd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. Vi chiederemmo quindi l'accortezza di collegarvi con un </w:t>
                                    </w:r>
                                    <w:proofErr w:type="spellStart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device</w:t>
                                    </w:r>
                                    <w:proofErr w:type="spellEnd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 (computer, </w:t>
                                    </w:r>
                                    <w:proofErr w:type="spellStart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tablet</w:t>
                                    </w:r>
                                    <w:proofErr w:type="spellEnd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, pc portatile, etc.) diverso dal vostro </w:t>
                                    </w:r>
                                    <w:proofErr w:type="spellStart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smartphone</w:t>
                                    </w:r>
                                    <w:proofErr w:type="spellEnd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; in questo modo potrete usare il vostro cellulare (se connesso a internet) per accedere al sito </w:t>
                                    </w:r>
                                    <w:proofErr w:type="spellStart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Mentimeter</w:t>
                                    </w:r>
                                    <w:proofErr w:type="spellEnd"/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 xml:space="preserve"> per interagire con noi.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Ricordiamo inoltre che sarà nostra premura, per chi si iscriverà, inviare il link per la partecipazione lunedì 17 maggio e il giorno stesso dell'incontro.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8" w:type="dxa"/>
                                <w:left w:w="300" w:type="dxa"/>
                                <w:bottom w:w="8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8" w:type="dxa"/>
                                <w:left w:w="300" w:type="dxa"/>
                                <w:bottom w:w="8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252525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Per qualsiasi domanda o informazione, restiamo a vostra disposizione.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jc w:val="center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Vi aspettiamo numerosi!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jc w:val="center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jc w:val="center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FF99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"La disabilità non è un mondo a parte ma è una parte del mondo"</w:t>
                                    </w: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jc w:val="center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Cordiali saluti,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Alberta e Alice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r w:rsidRPr="003F4F8B">
                                      <w:rPr>
                                        <w:rFonts w:ascii="Century Gothic" w:eastAsia="Times New Roman" w:hAnsi="Century Gothic" w:cs="Times New Roman"/>
                                        <w:b/>
                                        <w:bCs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  <w:t>349 2834974</w:t>
                                    </w:r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3F4F8B" w:rsidRPr="003F4F8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3F4F8B" w:rsidRPr="003F4F8B" w:rsidRDefault="003F4F8B" w:rsidP="003F4F8B">
                                    <w:pPr>
                                      <w:spacing w:after="0" w:line="450" w:lineRule="atLeast"/>
                                      <w:rPr>
                                        <w:rFonts w:ascii="Century Gothic" w:eastAsia="Times New Roman" w:hAnsi="Century Gothic" w:cs="Times New Roman"/>
                                        <w:color w:val="000000"/>
                                        <w:sz w:val="23"/>
                                        <w:szCs w:val="23"/>
                                        <w:lang w:eastAsia="it-IT"/>
                                      </w:rPr>
                                    </w:pPr>
                                    <w:hyperlink r:id="rId12" w:tgtFrame="_blank" w:history="1">
                                      <w:r w:rsidRPr="003F4F8B">
                                        <w:rPr>
                                          <w:rFonts w:ascii="Century Gothic" w:eastAsia="Times New Roman" w:hAnsi="Century Gothic" w:cs="Times New Roman"/>
                                          <w:b/>
                                          <w:bCs/>
                                          <w:color w:val="4E8018"/>
                                          <w:sz w:val="23"/>
                                          <w:szCs w:val="23"/>
                                          <w:u w:val="single"/>
                                          <w:lang w:eastAsia="it-IT"/>
                                        </w:rPr>
                                        <w:t>scuole3dicembre@cpdconsulta.it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3F4F8B" w:rsidRPr="003F4F8B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F4F8B" w:rsidRPr="003F4F8B" w:rsidRDefault="003F4F8B" w:rsidP="003F4F8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3F4F8B" w:rsidRPr="003F4F8B" w:rsidRDefault="003F4F8B" w:rsidP="003F4F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3F4F8B" w:rsidRPr="003F4F8B" w:rsidRDefault="003F4F8B" w:rsidP="003F4F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3F4F8B" w:rsidRPr="003F4F8B" w:rsidRDefault="003F4F8B" w:rsidP="003F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1557" w:rsidRDefault="00311557">
      <w:bookmarkStart w:id="0" w:name="_GoBack"/>
      <w:bookmarkEnd w:id="0"/>
    </w:p>
    <w:sectPr w:rsidR="00311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0AE"/>
    <w:multiLevelType w:val="multilevel"/>
    <w:tmpl w:val="CD0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8B"/>
    <w:rsid w:val="00311557"/>
    <w:rsid w:val="003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consulta.it/?mailpoet_router&amp;endpoint=track&amp;action=click&amp;data=WyIxNjAzMiIsIjczOTRlNjUxNDY4ZjFiZGNiM2I4YTMyZTJjMTM3M2YwIiwiMjg5IiwiMjA0OTNkODY4Mzg1IixmYWxzZV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pdconsulta.it/?mailpoet_router&amp;endpoint=track&amp;action=click&amp;data=WyIxNjAzMiIsIjczOTRlNjUxNDY4ZjFiZGNiM2I4YTMyZTJjMTM3M2YwIiwiMjg5IiwiZDAyM2ZlODgzZjgyIixmYWxzZV0" TargetMode="External"/><Relationship Id="rId12" Type="http://schemas.openxmlformats.org/officeDocument/2006/relationships/hyperlink" Target="https://www.cpdconsulta.it/?mailpoet_router&amp;endpoint=track&amp;action=click&amp;data=WyIxNjAzMiIsIjczOTRlNjUxNDY4ZjFiZGNiM2I4YTMyZTJjMTM3M2YwIiwiMjg5IiwiMjBkMWYyM2E0OTgxIixmYWxzZV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pdconsulta.it/?mailpoet_router&amp;endpoint=track&amp;action=click&amp;data=WyIxNjAzMiIsIjczOTRlNjUxNDY4ZjFiZGNiM2I4YTMyZTJjMTM3M2YwIiwiMjg5IiwiNWQ4ZWM5NzE4MzA3IixmYWxzZV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dconsulta.it/?mailpoet_router&amp;endpoint=track&amp;action=click&amp;data=WyIxNjAzMiIsIjczOTRlNjUxNDY4ZjFiZGNiM2I4YTMyZTJjMTM3M2YwIiwiMjg5IiwiN2NlZjI0ODQ0MWRiIixmYWxzZV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dconsulta.it/?mailpoet_router&amp;endpoint=track&amp;action=click&amp;data=WyIxNjAzMiIsIjczOTRlNjUxNDY4ZjFiZGNiM2I4YTMyZTJjMTM3M2YwIiwiMjg5IiwiMWE4YmVlNzM2YmI5IixmYWxzZV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1</cp:revision>
  <dcterms:created xsi:type="dcterms:W3CDTF">2021-05-13T15:18:00Z</dcterms:created>
  <dcterms:modified xsi:type="dcterms:W3CDTF">2021-05-13T15:22:00Z</dcterms:modified>
</cp:coreProperties>
</file>